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D1" w:rsidRPr="009A6B12" w:rsidRDefault="000446D1" w:rsidP="000446D1">
      <w:pPr>
        <w:pStyle w:val="19"/>
        <w:spacing w:before="120"/>
        <w:rPr>
          <w:b/>
          <w:sz w:val="28"/>
          <w:szCs w:val="28"/>
        </w:rPr>
      </w:pPr>
      <w:r w:rsidRPr="009A6B12">
        <w:rPr>
          <w:b/>
          <w:sz w:val="28"/>
          <w:szCs w:val="28"/>
        </w:rPr>
        <w:t>Правила поведения в пожароопасный период</w:t>
      </w:r>
    </w:p>
    <w:p w:rsidR="000446D1" w:rsidRPr="009A6B12" w:rsidRDefault="000446D1" w:rsidP="000446D1">
      <w:pPr>
        <w:spacing w:line="276" w:lineRule="auto"/>
        <w:ind w:firstLine="709"/>
        <w:jc w:val="both"/>
      </w:pPr>
      <w:r w:rsidRPr="009A6B12">
        <w:t xml:space="preserve">В майские праздники увеличивается количество выездов подразделений пожарной охраны на тушение загораний травы, мусора на территориях предприятий, садоводческих обществ, жилого сектора, в лесных массивах. Росту пожаров в этот период способствует человеческий фактор, который проявляется в неосторожном обращении с огнем во время отдыха граждан на дачных участках и на природе. </w:t>
      </w:r>
    </w:p>
    <w:p w:rsidR="000446D1" w:rsidRPr="009A6B12" w:rsidRDefault="000446D1" w:rsidP="000446D1">
      <w:pPr>
        <w:spacing w:line="276" w:lineRule="auto"/>
        <w:ind w:firstLine="709"/>
        <w:jc w:val="both"/>
      </w:pPr>
      <w:r w:rsidRPr="009A6B12">
        <w:t xml:space="preserve">К основным правилам пожарной безопасности относится: 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использовать противопожарные расстояния между зданиями и строениями для складирования горючих веществ.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Очистка от мусора и сухой травы территорию дворов, садоводств, огородничеств, гаражных кооперативов.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сжигать мусор траву, листву и иные отходы.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бросать горящие спички и окурки.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 xml:space="preserve">Не оставлять на природе </w:t>
      </w:r>
      <w:proofErr w:type="spellStart"/>
      <w:r w:rsidRPr="009A6B12">
        <w:t>самовозгораемый</w:t>
      </w:r>
      <w:proofErr w:type="spellEnd"/>
      <w:r w:rsidRPr="009A6B12">
        <w:t xml:space="preserve"> материал, стеклянную посуду, которая в солнечную погоду может сфокусировать солнечный луч и воспламенить сухую растительность.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разрешать детям баловаться со спичками, не позволять им сжигать траву.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производить бесконтрольное разведение костров.</w:t>
      </w:r>
    </w:p>
    <w:p w:rsidR="000446D1" w:rsidRPr="009A6B12" w:rsidRDefault="000446D1" w:rsidP="000446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оставлять костер горящим после покидания стоянки.</w:t>
      </w:r>
    </w:p>
    <w:p w:rsidR="000446D1" w:rsidRPr="009A6B12" w:rsidRDefault="000446D1" w:rsidP="000446D1">
      <w:pPr>
        <w:spacing w:line="276" w:lineRule="auto"/>
        <w:ind w:firstLine="709"/>
        <w:jc w:val="both"/>
      </w:pPr>
      <w:r w:rsidRPr="009A6B12">
        <w:t>За нарушение требований пожарной безопасности предусмотрена административная ответственность: для граждан от 2 до 5 тысяч рублей, должностных лиц от 6 до 50 тысяч рублей, для лиц, осуществляющих предпринимательскую деятельность без образования юридического лица, от 20 до 60 тысяч рублей, для юридических лиц от 50 тысяч рублей до 1 миллиона рублей или приостановление деятельности на срок до 90 суток.</w:t>
      </w:r>
    </w:p>
    <w:p w:rsidR="000446D1" w:rsidRPr="009A6B12" w:rsidRDefault="000446D1" w:rsidP="000446D1">
      <w:pPr>
        <w:spacing w:line="276" w:lineRule="auto"/>
        <w:ind w:firstLine="709"/>
        <w:jc w:val="both"/>
      </w:pPr>
      <w:r w:rsidRPr="009A6B12">
        <w:t xml:space="preserve">В случае повреждения и уничтожения имущества в результате пожара, в том числе </w:t>
      </w:r>
      <w:r w:rsidRPr="009A6B12">
        <w:br/>
        <w:t>из-за сжигания сухой травы, возможно возбуждение уголовного дела и возмещение виновником нанесенного материального ущерба в полном объеме. При обнаружении пожара необходимо звонить по телефонам экстренных оперативных служб: 01, 101 или 112.</w:t>
      </w:r>
    </w:p>
    <w:p w:rsidR="00BB31DF" w:rsidRDefault="00BB31DF">
      <w:bookmarkStart w:id="0" w:name="_GoBack"/>
      <w:bookmarkEnd w:id="0"/>
    </w:p>
    <w:sectPr w:rsidR="00BB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791"/>
    <w:multiLevelType w:val="hybridMultilevel"/>
    <w:tmpl w:val="16E23D28"/>
    <w:lvl w:ilvl="0" w:tplc="D5AA64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FC"/>
    <w:rsid w:val="000446D1"/>
    <w:rsid w:val="007C16FC"/>
    <w:rsid w:val="00B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77A93-E578-434D-ACE8-8432257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D1"/>
    <w:pPr>
      <w:ind w:left="720"/>
      <w:contextualSpacing/>
    </w:pPr>
  </w:style>
  <w:style w:type="paragraph" w:customStyle="1" w:styleId="19">
    <w:name w:val="Стиль19"/>
    <w:basedOn w:val="a"/>
    <w:link w:val="190"/>
    <w:qFormat/>
    <w:rsid w:val="000446D1"/>
    <w:pPr>
      <w:keepNext/>
      <w:tabs>
        <w:tab w:val="left" w:pos="9781"/>
      </w:tabs>
      <w:spacing w:line="360" w:lineRule="auto"/>
      <w:jc w:val="center"/>
      <w:outlineLvl w:val="0"/>
    </w:pPr>
    <w:rPr>
      <w:bCs/>
      <w:kern w:val="32"/>
    </w:rPr>
  </w:style>
  <w:style w:type="character" w:customStyle="1" w:styleId="190">
    <w:name w:val="Стиль19 Знак"/>
    <w:basedOn w:val="a0"/>
    <w:link w:val="19"/>
    <w:locked/>
    <w:rsid w:val="000446D1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2022-05-17T07:17:00Z</dcterms:created>
  <dcterms:modified xsi:type="dcterms:W3CDTF">2022-05-17T07:17:00Z</dcterms:modified>
</cp:coreProperties>
</file>